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2" w:rsidRDefault="00B02C82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B02C82" w:rsidRDefault="00B02C82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640D8" w:rsidRDefault="004640D8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640D8" w:rsidRDefault="004640D8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3689" w:rsidRDefault="00F73689" w:rsidP="0008525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Seminario</w:t>
      </w:r>
    </w:p>
    <w:p w:rsidR="00F63488" w:rsidRDefault="00F63488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5255" w:rsidRPr="00F63488" w:rsidRDefault="00F73689" w:rsidP="00085255">
      <w:pPr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F63488">
        <w:rPr>
          <w:rFonts w:asciiTheme="minorHAnsi" w:hAnsiTheme="minorHAnsi"/>
          <w:b/>
          <w:i/>
          <w:sz w:val="24"/>
          <w:szCs w:val="24"/>
          <w:u w:val="single"/>
        </w:rPr>
        <w:t>Il “Governo tecnico” nel pensiero di Bruno Visentini</w:t>
      </w:r>
    </w:p>
    <w:p w:rsidR="00E16185" w:rsidRPr="001063EA" w:rsidRDefault="00E16185" w:rsidP="00085255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BB45F7" w:rsidRDefault="00F63488" w:rsidP="0008525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Martedì </w:t>
      </w:r>
      <w:r w:rsidR="00085255" w:rsidRPr="00085255">
        <w:rPr>
          <w:rFonts w:asciiTheme="minorHAnsi" w:hAnsiTheme="minorHAnsi"/>
          <w:b/>
          <w:sz w:val="24"/>
          <w:szCs w:val="24"/>
        </w:rPr>
        <w:t>30 ottobre 2012</w:t>
      </w:r>
    </w:p>
    <w:p w:rsidR="00A81901" w:rsidRDefault="00F63488" w:rsidP="00E1618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Ore 16,30-19,30</w:t>
      </w:r>
    </w:p>
    <w:p w:rsidR="00B07BEB" w:rsidRDefault="00B07BEB" w:rsidP="00E16185">
      <w:pPr>
        <w:jc w:val="center"/>
        <w:rPr>
          <w:rFonts w:asciiTheme="minorHAnsi" w:hAnsiTheme="minorHAnsi"/>
          <w:b/>
          <w:sz w:val="24"/>
          <w:szCs w:val="24"/>
        </w:rPr>
      </w:pPr>
    </w:p>
    <w:p w:rsidR="00F63488" w:rsidRDefault="00B07BEB" w:rsidP="00E1618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SENATO della REPUBBLICA</w:t>
      </w:r>
    </w:p>
    <w:p w:rsidR="00B96256" w:rsidRPr="00241E37" w:rsidRDefault="003E4A62" w:rsidP="003E4A62">
      <w:pPr>
        <w:pStyle w:val="Testonormale"/>
        <w:jc w:val="center"/>
        <w:rPr>
          <w:rFonts w:asciiTheme="minorHAnsi" w:hAnsiTheme="minorHAnsi"/>
          <w:b/>
          <w:sz w:val="24"/>
          <w:u w:val="single"/>
        </w:rPr>
      </w:pPr>
      <w:r w:rsidRPr="00241E37">
        <w:rPr>
          <w:rFonts w:asciiTheme="minorHAnsi" w:hAnsiTheme="minorHAnsi"/>
          <w:b/>
          <w:sz w:val="24"/>
          <w:u w:val="single"/>
        </w:rPr>
        <w:t xml:space="preserve">“Sala Capitolare” </w:t>
      </w:r>
    </w:p>
    <w:p w:rsidR="003E4A62" w:rsidRPr="003E4A62" w:rsidRDefault="003E4A62" w:rsidP="003E4A62">
      <w:pPr>
        <w:pStyle w:val="Testonormale"/>
        <w:jc w:val="center"/>
        <w:rPr>
          <w:rFonts w:asciiTheme="minorHAnsi" w:hAnsiTheme="minorHAnsi"/>
          <w:b/>
          <w:sz w:val="24"/>
        </w:rPr>
      </w:pPr>
      <w:r w:rsidRPr="003E4A62">
        <w:rPr>
          <w:rFonts w:asciiTheme="minorHAnsi" w:hAnsiTheme="minorHAnsi"/>
          <w:b/>
          <w:sz w:val="24"/>
        </w:rPr>
        <w:t xml:space="preserve">presso il Chiostro del Convento di S. Maria sopra Minerva </w:t>
      </w:r>
    </w:p>
    <w:p w:rsidR="003E4A62" w:rsidRPr="003E4A62" w:rsidRDefault="003E4A62" w:rsidP="003E4A62">
      <w:pPr>
        <w:pStyle w:val="Testonormale"/>
        <w:jc w:val="center"/>
        <w:rPr>
          <w:rFonts w:asciiTheme="minorHAnsi" w:hAnsiTheme="minorHAnsi"/>
          <w:b/>
          <w:sz w:val="24"/>
        </w:rPr>
      </w:pPr>
      <w:r w:rsidRPr="003E4A62">
        <w:rPr>
          <w:rFonts w:asciiTheme="minorHAnsi" w:hAnsiTheme="minorHAnsi"/>
          <w:b/>
          <w:sz w:val="24"/>
        </w:rPr>
        <w:t>Piazza della Minerva 38 - Roma</w:t>
      </w:r>
    </w:p>
    <w:p w:rsidR="00B52E91" w:rsidRDefault="00B52E91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640D8" w:rsidRDefault="004640D8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B02C82" w:rsidRPr="00085255" w:rsidRDefault="00B02C82" w:rsidP="000852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5255" w:rsidRPr="00B02C82" w:rsidRDefault="00627B62" w:rsidP="004640D8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</w:t>
      </w:r>
      <w:r w:rsidR="00B02C82" w:rsidRPr="00B02C82">
        <w:rPr>
          <w:rFonts w:asciiTheme="minorHAnsi" w:hAnsiTheme="minorHAnsi"/>
          <w:b/>
          <w:sz w:val="24"/>
          <w:szCs w:val="24"/>
          <w:u w:val="single"/>
        </w:rPr>
        <w:t>rogramma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dei lavori</w:t>
      </w:r>
    </w:p>
    <w:p w:rsidR="00B02C82" w:rsidRDefault="00B02C82" w:rsidP="00B02C82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085255" w:rsidRPr="00085255" w:rsidRDefault="00085255" w:rsidP="00B02C8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C5D83" w:rsidRDefault="003C5D83" w:rsidP="00B02C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di saluto</w:t>
      </w:r>
      <w:r w:rsidR="00030FF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030FF9" w:rsidRPr="003C5D83">
        <w:rPr>
          <w:rFonts w:asciiTheme="minorHAnsi" w:hAnsiTheme="minorHAnsi"/>
          <w:i/>
          <w:sz w:val="24"/>
          <w:szCs w:val="24"/>
        </w:rPr>
        <w:t>Renato Schifani</w:t>
      </w:r>
      <w:r w:rsidR="00030FF9">
        <w:rPr>
          <w:rFonts w:asciiTheme="minorHAnsi" w:hAnsiTheme="minorHAnsi"/>
          <w:i/>
          <w:sz w:val="24"/>
          <w:szCs w:val="24"/>
        </w:rPr>
        <w:t>,</w:t>
      </w:r>
      <w:r w:rsidR="00030FF9">
        <w:rPr>
          <w:rFonts w:asciiTheme="minorHAnsi" w:hAnsiTheme="minorHAnsi"/>
          <w:sz w:val="24"/>
          <w:szCs w:val="24"/>
        </w:rPr>
        <w:t xml:space="preserve"> Presidente del Senato</w:t>
      </w:r>
      <w:r>
        <w:rPr>
          <w:rFonts w:asciiTheme="minorHAnsi" w:hAnsiTheme="minorHAnsi"/>
          <w:sz w:val="24"/>
          <w:szCs w:val="24"/>
        </w:rPr>
        <w:t xml:space="preserve"> </w:t>
      </w:r>
      <w:r w:rsidR="00FC7393" w:rsidRPr="00FC7393">
        <w:rPr>
          <w:rFonts w:asciiTheme="minorHAnsi" w:hAnsiTheme="minorHAnsi"/>
          <w:b/>
          <w:sz w:val="24"/>
          <w:szCs w:val="24"/>
        </w:rPr>
        <w:t>(in attesa di conferma)</w:t>
      </w:r>
    </w:p>
    <w:p w:rsidR="003C5D83" w:rsidRDefault="003C5D83" w:rsidP="003C5D83">
      <w:pPr>
        <w:pStyle w:val="Paragrafoelenc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85255" w:rsidRDefault="00085255" w:rsidP="00B02C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5255">
        <w:rPr>
          <w:rFonts w:asciiTheme="minorHAnsi" w:hAnsiTheme="minorHAnsi"/>
          <w:sz w:val="24"/>
          <w:szCs w:val="24"/>
        </w:rPr>
        <w:t>Apertura dei lavori</w:t>
      </w:r>
      <w:r w:rsidR="00030FF9">
        <w:rPr>
          <w:rFonts w:asciiTheme="minorHAnsi" w:hAnsiTheme="minorHAnsi"/>
          <w:sz w:val="24"/>
          <w:szCs w:val="24"/>
        </w:rPr>
        <w:t>:</w:t>
      </w:r>
      <w:r w:rsidR="000B5D84">
        <w:rPr>
          <w:rFonts w:asciiTheme="minorHAnsi" w:hAnsiTheme="minorHAnsi"/>
          <w:sz w:val="24"/>
          <w:szCs w:val="24"/>
        </w:rPr>
        <w:t xml:space="preserve"> </w:t>
      </w:r>
      <w:r w:rsidR="00F63488" w:rsidRPr="003C5D83">
        <w:rPr>
          <w:rFonts w:asciiTheme="minorHAnsi" w:hAnsiTheme="minorHAnsi"/>
          <w:i/>
          <w:sz w:val="24"/>
          <w:szCs w:val="24"/>
        </w:rPr>
        <w:t>Alessandro Laterza</w:t>
      </w:r>
      <w:r w:rsidR="00F63488">
        <w:rPr>
          <w:rFonts w:asciiTheme="minorHAnsi" w:hAnsiTheme="minorHAnsi"/>
          <w:i/>
          <w:sz w:val="24"/>
          <w:szCs w:val="24"/>
        </w:rPr>
        <w:t xml:space="preserve">, </w:t>
      </w:r>
      <w:r w:rsidR="00F63488">
        <w:rPr>
          <w:rFonts w:asciiTheme="minorHAnsi" w:hAnsiTheme="minorHAnsi"/>
          <w:sz w:val="24"/>
          <w:szCs w:val="24"/>
        </w:rPr>
        <w:t>Pr</w:t>
      </w:r>
      <w:r w:rsidR="000B5D84">
        <w:rPr>
          <w:rFonts w:asciiTheme="minorHAnsi" w:hAnsiTheme="minorHAnsi"/>
          <w:sz w:val="24"/>
          <w:szCs w:val="24"/>
        </w:rPr>
        <w:t>esidente F</w:t>
      </w:r>
      <w:r w:rsidR="008E238E">
        <w:rPr>
          <w:rFonts w:asciiTheme="minorHAnsi" w:hAnsiTheme="minorHAnsi"/>
          <w:sz w:val="24"/>
          <w:szCs w:val="24"/>
        </w:rPr>
        <w:t>ondazione Bruno Visentini</w:t>
      </w:r>
      <w:r w:rsidR="000B5D84" w:rsidRPr="003C5D83">
        <w:rPr>
          <w:rFonts w:asciiTheme="minorHAnsi" w:hAnsiTheme="minorHAnsi"/>
          <w:i/>
          <w:sz w:val="24"/>
          <w:szCs w:val="24"/>
        </w:rPr>
        <w:t xml:space="preserve"> </w:t>
      </w:r>
      <w:r w:rsidR="00FC7393">
        <w:rPr>
          <w:rFonts w:asciiTheme="minorHAnsi" w:hAnsiTheme="minorHAnsi"/>
          <w:sz w:val="24"/>
          <w:szCs w:val="24"/>
        </w:rPr>
        <w:t>(10’)</w:t>
      </w:r>
    </w:p>
    <w:p w:rsidR="00B02C82" w:rsidRPr="00085255" w:rsidRDefault="00B02C82" w:rsidP="00B02C82">
      <w:pPr>
        <w:pStyle w:val="Paragrafoelenc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85255" w:rsidRDefault="00085255" w:rsidP="00B02C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5255">
        <w:rPr>
          <w:rFonts w:asciiTheme="minorHAnsi" w:hAnsiTheme="minorHAnsi"/>
          <w:sz w:val="24"/>
          <w:szCs w:val="24"/>
        </w:rPr>
        <w:t xml:space="preserve">Relazione </w:t>
      </w:r>
      <w:r w:rsidR="00BD66D2">
        <w:rPr>
          <w:rFonts w:asciiTheme="minorHAnsi" w:hAnsiTheme="minorHAnsi"/>
          <w:sz w:val="24"/>
          <w:szCs w:val="24"/>
        </w:rPr>
        <w:t>sugli scritti di Bruno Visentini sul tema del “Governo tecnico</w:t>
      </w:r>
      <w:r w:rsidR="00030FF9">
        <w:rPr>
          <w:rFonts w:asciiTheme="minorHAnsi" w:hAnsiTheme="minorHAnsi"/>
          <w:sz w:val="24"/>
          <w:szCs w:val="24"/>
        </w:rPr>
        <w:t>”:</w:t>
      </w:r>
      <w:r w:rsidR="00312D66" w:rsidRPr="00312D66">
        <w:rPr>
          <w:rFonts w:asciiTheme="minorHAnsi" w:hAnsiTheme="minorHAnsi"/>
          <w:sz w:val="24"/>
          <w:szCs w:val="24"/>
        </w:rPr>
        <w:t xml:space="preserve"> </w:t>
      </w:r>
      <w:r w:rsidR="00312D66" w:rsidRPr="00BD66D2">
        <w:rPr>
          <w:rFonts w:asciiTheme="minorHAnsi" w:hAnsiTheme="minorHAnsi"/>
          <w:i/>
          <w:sz w:val="24"/>
          <w:szCs w:val="24"/>
        </w:rPr>
        <w:t>Olga Visentini</w:t>
      </w:r>
      <w:r w:rsidR="00DE1425">
        <w:rPr>
          <w:rFonts w:asciiTheme="minorHAnsi" w:hAnsiTheme="minorHAnsi"/>
          <w:i/>
          <w:sz w:val="24"/>
          <w:szCs w:val="24"/>
        </w:rPr>
        <w:t xml:space="preserve">, </w:t>
      </w:r>
      <w:r w:rsidR="00DE1425" w:rsidRPr="00DE1425">
        <w:rPr>
          <w:rFonts w:asciiTheme="minorHAnsi" w:hAnsiTheme="minorHAnsi"/>
          <w:sz w:val="24"/>
          <w:szCs w:val="24"/>
        </w:rPr>
        <w:t>Conservatorio di Cosenza</w:t>
      </w:r>
      <w:r w:rsidR="00FC7393">
        <w:rPr>
          <w:rFonts w:asciiTheme="minorHAnsi" w:hAnsiTheme="minorHAnsi"/>
          <w:i/>
          <w:sz w:val="24"/>
          <w:szCs w:val="24"/>
        </w:rPr>
        <w:t xml:space="preserve"> </w:t>
      </w:r>
      <w:r w:rsidR="00FC7393">
        <w:rPr>
          <w:rFonts w:asciiTheme="minorHAnsi" w:hAnsiTheme="minorHAnsi"/>
          <w:sz w:val="24"/>
          <w:szCs w:val="24"/>
        </w:rPr>
        <w:t>(20’)</w:t>
      </w:r>
    </w:p>
    <w:p w:rsidR="00D560B8" w:rsidRPr="00B02C82" w:rsidRDefault="00D560B8" w:rsidP="00D560B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17CB6" w:rsidRPr="00F17CB6" w:rsidRDefault="00FC7393" w:rsidP="00FC739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Relazione su</w:t>
      </w:r>
      <w:r w:rsidR="008E238E">
        <w:rPr>
          <w:rFonts w:asciiTheme="minorHAnsi" w:hAnsiTheme="minorHAnsi"/>
          <w:sz w:val="24"/>
          <w:szCs w:val="24"/>
        </w:rPr>
        <w:t xml:space="preserve"> “Democrazia e Governi Tecnici”</w:t>
      </w:r>
      <w:r w:rsidR="00030FF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Pr="00416949">
        <w:rPr>
          <w:rFonts w:asciiTheme="minorHAnsi" w:hAnsiTheme="minorHAnsi"/>
          <w:i/>
          <w:sz w:val="24"/>
          <w:szCs w:val="24"/>
        </w:rPr>
        <w:t>Leonardo Morlino</w:t>
      </w:r>
      <w:r>
        <w:rPr>
          <w:rFonts w:asciiTheme="minorHAnsi" w:hAnsiTheme="minorHAnsi"/>
          <w:i/>
          <w:sz w:val="24"/>
          <w:szCs w:val="24"/>
        </w:rPr>
        <w:t xml:space="preserve">, </w:t>
      </w:r>
    </w:p>
    <w:p w:rsidR="00FC7393" w:rsidRPr="00F63488" w:rsidRDefault="00FC7393" w:rsidP="00F17CB6">
      <w:pPr>
        <w:spacing w:line="276" w:lineRule="auto"/>
        <w:ind w:firstLine="708"/>
        <w:jc w:val="both"/>
        <w:rPr>
          <w:rFonts w:asciiTheme="minorHAnsi" w:hAnsiTheme="minorHAnsi"/>
          <w:sz w:val="24"/>
          <w:szCs w:val="24"/>
          <w:lang w:val="en-US"/>
        </w:rPr>
      </w:pPr>
      <w:r w:rsidRPr="00F63488">
        <w:rPr>
          <w:rFonts w:asciiTheme="minorHAnsi" w:hAnsiTheme="minorHAnsi"/>
          <w:sz w:val="24"/>
          <w:szCs w:val="24"/>
          <w:lang w:val="en-US"/>
        </w:rPr>
        <w:t xml:space="preserve">LUISS Guido </w:t>
      </w:r>
      <w:proofErr w:type="spellStart"/>
      <w:r w:rsidRPr="00F63488">
        <w:rPr>
          <w:rFonts w:asciiTheme="minorHAnsi" w:hAnsiTheme="minorHAnsi"/>
          <w:sz w:val="24"/>
          <w:szCs w:val="24"/>
          <w:lang w:val="en-US"/>
        </w:rPr>
        <w:t>Carli</w:t>
      </w:r>
      <w:proofErr w:type="spellEnd"/>
      <w:r w:rsidR="004137B9" w:rsidRPr="00F63488">
        <w:rPr>
          <w:rFonts w:asciiTheme="minorHAnsi" w:hAnsiTheme="minorHAnsi"/>
          <w:sz w:val="24"/>
          <w:szCs w:val="24"/>
          <w:lang w:val="en-US"/>
        </w:rPr>
        <w:t xml:space="preserve"> - School of Government</w:t>
      </w:r>
      <w:r w:rsidRPr="00F63488">
        <w:rPr>
          <w:rFonts w:asciiTheme="minorHAnsi" w:hAnsiTheme="minorHAnsi"/>
          <w:sz w:val="24"/>
          <w:szCs w:val="24"/>
          <w:lang w:val="en-US"/>
        </w:rPr>
        <w:t xml:space="preserve"> (30’)</w:t>
      </w:r>
    </w:p>
    <w:p w:rsidR="00FC7393" w:rsidRPr="00F63488" w:rsidRDefault="00FC7393" w:rsidP="00FC7393">
      <w:pPr>
        <w:spacing w:line="276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D560B8" w:rsidRDefault="00F73CD8" w:rsidP="00D560B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Intervento</w:t>
      </w:r>
      <w:r w:rsidR="00312D66">
        <w:rPr>
          <w:rFonts w:asciiTheme="minorHAnsi" w:hAnsiTheme="minorHAnsi"/>
          <w:sz w:val="24"/>
          <w:szCs w:val="24"/>
        </w:rPr>
        <w:t xml:space="preserve"> di </w:t>
      </w:r>
      <w:r w:rsidR="00312D66" w:rsidRPr="00312D66">
        <w:rPr>
          <w:rFonts w:asciiTheme="minorHAnsi" w:hAnsiTheme="minorHAnsi"/>
          <w:i/>
          <w:sz w:val="24"/>
          <w:szCs w:val="24"/>
        </w:rPr>
        <w:t>Filippo Maria Pandolfi</w:t>
      </w:r>
      <w:r w:rsidR="00FC7393">
        <w:rPr>
          <w:rFonts w:asciiTheme="minorHAnsi" w:hAnsiTheme="minorHAnsi"/>
          <w:i/>
          <w:sz w:val="24"/>
          <w:szCs w:val="24"/>
        </w:rPr>
        <w:t xml:space="preserve"> </w:t>
      </w:r>
      <w:r w:rsidR="00526CCF">
        <w:rPr>
          <w:rFonts w:asciiTheme="minorHAnsi" w:hAnsiTheme="minorHAnsi"/>
          <w:i/>
          <w:sz w:val="24"/>
          <w:szCs w:val="24"/>
        </w:rPr>
        <w:t xml:space="preserve"> </w:t>
      </w:r>
      <w:r w:rsidR="00526CCF">
        <w:rPr>
          <w:rFonts w:asciiTheme="minorHAnsi" w:hAnsiTheme="minorHAnsi"/>
          <w:sz w:val="24"/>
          <w:szCs w:val="24"/>
        </w:rPr>
        <w:t>(10’)</w:t>
      </w:r>
    </w:p>
    <w:p w:rsidR="00144A51" w:rsidRPr="00FC7393" w:rsidRDefault="00144A51" w:rsidP="00FC7393">
      <w:pPr>
        <w:rPr>
          <w:rFonts w:asciiTheme="minorHAnsi" w:hAnsiTheme="minorHAnsi"/>
          <w:sz w:val="24"/>
          <w:szCs w:val="24"/>
        </w:rPr>
      </w:pPr>
    </w:p>
    <w:p w:rsidR="00526CCF" w:rsidRDefault="00144A51" w:rsidP="00B02C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Discussione generale</w:t>
      </w:r>
      <w:r w:rsidR="008778BF">
        <w:rPr>
          <w:rFonts w:asciiTheme="minorHAnsi" w:hAnsiTheme="minorHAnsi"/>
          <w:sz w:val="24"/>
          <w:szCs w:val="24"/>
        </w:rPr>
        <w:t xml:space="preserve"> </w:t>
      </w:r>
      <w:r w:rsidR="000C27CD">
        <w:rPr>
          <w:rFonts w:asciiTheme="minorHAnsi" w:hAnsiTheme="minorHAnsi"/>
          <w:sz w:val="24"/>
          <w:szCs w:val="24"/>
        </w:rPr>
        <w:t>con gli invitati</w:t>
      </w:r>
      <w:r w:rsidR="00526CCF">
        <w:rPr>
          <w:rFonts w:asciiTheme="minorHAnsi" w:hAnsiTheme="minorHAnsi"/>
          <w:sz w:val="24"/>
          <w:szCs w:val="24"/>
        </w:rPr>
        <w:t>:</w:t>
      </w:r>
      <w:r w:rsidR="001A10F8">
        <w:rPr>
          <w:rFonts w:asciiTheme="minorHAnsi" w:hAnsiTheme="minorHAnsi"/>
          <w:sz w:val="24"/>
          <w:szCs w:val="24"/>
        </w:rPr>
        <w:t xml:space="preserve"> </w:t>
      </w:r>
      <w:r w:rsidR="00030FF9">
        <w:rPr>
          <w:rFonts w:asciiTheme="minorHAnsi" w:hAnsiTheme="minorHAnsi"/>
          <w:sz w:val="24"/>
          <w:szCs w:val="24"/>
        </w:rPr>
        <w:t xml:space="preserve"> </w:t>
      </w:r>
      <w:r w:rsidR="001A10F8">
        <w:rPr>
          <w:rFonts w:asciiTheme="minorHAnsi" w:hAnsiTheme="minorHAnsi"/>
          <w:sz w:val="24"/>
          <w:szCs w:val="24"/>
        </w:rPr>
        <w:t>(</w:t>
      </w:r>
      <w:r w:rsidR="006B7DAC">
        <w:rPr>
          <w:rFonts w:asciiTheme="minorHAnsi" w:hAnsiTheme="minorHAnsi"/>
          <w:sz w:val="24"/>
          <w:szCs w:val="24"/>
        </w:rPr>
        <w:t>9</w:t>
      </w:r>
      <w:r w:rsidR="001A10F8">
        <w:rPr>
          <w:rFonts w:asciiTheme="minorHAnsi" w:hAnsiTheme="minorHAnsi"/>
          <w:sz w:val="24"/>
          <w:szCs w:val="24"/>
        </w:rPr>
        <w:t>0’)</w:t>
      </w:r>
    </w:p>
    <w:p w:rsidR="00B02C82" w:rsidRPr="00526CCF" w:rsidRDefault="007E0F3E" w:rsidP="00526CCF">
      <w:pPr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526CCF">
        <w:rPr>
          <w:rFonts w:asciiTheme="minorHAnsi" w:hAnsiTheme="minorHAnsi"/>
          <w:sz w:val="24"/>
          <w:szCs w:val="24"/>
        </w:rPr>
        <w:t xml:space="preserve">conduce </w:t>
      </w:r>
      <w:r w:rsidRPr="00526CCF">
        <w:rPr>
          <w:rFonts w:asciiTheme="minorHAnsi" w:hAnsiTheme="minorHAnsi"/>
          <w:i/>
          <w:sz w:val="24"/>
          <w:szCs w:val="24"/>
        </w:rPr>
        <w:t>Franco Locatelli</w:t>
      </w:r>
      <w:r w:rsidRPr="00526CC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26CCF">
        <w:rPr>
          <w:rFonts w:asciiTheme="minorHAnsi" w:hAnsiTheme="minorHAnsi"/>
          <w:sz w:val="24"/>
          <w:szCs w:val="24"/>
        </w:rPr>
        <w:t>FIRSTonline</w:t>
      </w:r>
      <w:proofErr w:type="spellEnd"/>
      <w:r w:rsidR="00526CCF" w:rsidRPr="00526CCF">
        <w:rPr>
          <w:rFonts w:asciiTheme="minorHAnsi" w:hAnsiTheme="minorHAnsi"/>
          <w:sz w:val="24"/>
          <w:szCs w:val="24"/>
        </w:rPr>
        <w:t xml:space="preserve"> </w:t>
      </w:r>
    </w:p>
    <w:p w:rsidR="00B02C82" w:rsidRPr="00B02C82" w:rsidRDefault="00B02C82" w:rsidP="00B02C8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85255" w:rsidRDefault="00030FF9" w:rsidP="00B02C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Conclusioni:</w:t>
      </w:r>
      <w:r w:rsidR="000C27CD">
        <w:rPr>
          <w:rFonts w:asciiTheme="minorHAnsi" w:hAnsiTheme="minorHAnsi"/>
          <w:sz w:val="24"/>
          <w:szCs w:val="24"/>
        </w:rPr>
        <w:t xml:space="preserve"> </w:t>
      </w:r>
      <w:r w:rsidR="00144A51" w:rsidRPr="000C27CD">
        <w:rPr>
          <w:rFonts w:asciiTheme="minorHAnsi" w:hAnsiTheme="minorHAnsi"/>
          <w:i/>
          <w:sz w:val="24"/>
          <w:szCs w:val="24"/>
        </w:rPr>
        <w:t>Gustavo</w:t>
      </w:r>
      <w:r w:rsidR="00085255" w:rsidRPr="000C27CD">
        <w:rPr>
          <w:rFonts w:asciiTheme="minorHAnsi" w:hAnsiTheme="minorHAnsi"/>
          <w:i/>
          <w:sz w:val="24"/>
          <w:szCs w:val="24"/>
        </w:rPr>
        <w:t xml:space="preserve"> Visentin</w:t>
      </w:r>
      <w:r w:rsidR="000C27CD">
        <w:rPr>
          <w:rFonts w:asciiTheme="minorHAnsi" w:hAnsiTheme="minorHAnsi"/>
          <w:i/>
          <w:sz w:val="24"/>
          <w:szCs w:val="24"/>
        </w:rPr>
        <w:t>i</w:t>
      </w:r>
      <w:r w:rsidR="008E238E">
        <w:rPr>
          <w:rFonts w:asciiTheme="minorHAnsi" w:hAnsiTheme="minorHAnsi"/>
          <w:sz w:val="24"/>
          <w:szCs w:val="24"/>
        </w:rPr>
        <w:t xml:space="preserve">, Direttore scientifico Fondazione Bruno Visentini </w:t>
      </w:r>
      <w:r w:rsidR="001A10F8">
        <w:rPr>
          <w:rFonts w:asciiTheme="minorHAnsi" w:hAnsiTheme="minorHAnsi"/>
          <w:sz w:val="24"/>
          <w:szCs w:val="24"/>
        </w:rPr>
        <w:t>(10’).</w:t>
      </w:r>
    </w:p>
    <w:p w:rsidR="0065141F" w:rsidRDefault="0065141F" w:rsidP="0065141F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5141F" w:rsidRDefault="0065141F" w:rsidP="0065141F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86617" w:rsidRDefault="0065141F" w:rsidP="0065141F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----------------------------------------------------------------------------------------------------------</w:t>
      </w:r>
      <w:r w:rsidR="00DF7015">
        <w:rPr>
          <w:rFonts w:asciiTheme="minorHAnsi" w:hAnsiTheme="minorHAnsi"/>
          <w:sz w:val="24"/>
          <w:szCs w:val="24"/>
        </w:rPr>
        <w:t>-----------</w:t>
      </w:r>
      <w:r w:rsidR="00686617">
        <w:rPr>
          <w:rFonts w:asciiTheme="minorHAnsi" w:hAnsiTheme="minorHAnsi"/>
          <w:b/>
          <w:sz w:val="24"/>
          <w:szCs w:val="24"/>
        </w:rPr>
        <w:t xml:space="preserve">  </w:t>
      </w:r>
    </w:p>
    <w:p w:rsidR="00686617" w:rsidRPr="00F46420" w:rsidRDefault="00686617" w:rsidP="0065141F">
      <w:pPr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F46420">
        <w:rPr>
          <w:rFonts w:asciiTheme="minorHAnsi" w:hAnsiTheme="minorHAnsi"/>
          <w:b/>
          <w:i/>
          <w:sz w:val="24"/>
          <w:szCs w:val="24"/>
        </w:rPr>
        <w:t xml:space="preserve">  E’ richiesta </w:t>
      </w:r>
      <w:r w:rsidR="00BC5138" w:rsidRPr="00F46420">
        <w:rPr>
          <w:rFonts w:asciiTheme="minorHAnsi" w:hAnsiTheme="minorHAnsi"/>
          <w:b/>
          <w:i/>
          <w:sz w:val="24"/>
          <w:szCs w:val="24"/>
        </w:rPr>
        <w:t xml:space="preserve">conferma </w:t>
      </w:r>
      <w:r w:rsidRPr="00F46420">
        <w:rPr>
          <w:rFonts w:asciiTheme="minorHAnsi" w:hAnsiTheme="minorHAnsi"/>
          <w:b/>
          <w:i/>
          <w:sz w:val="24"/>
          <w:szCs w:val="24"/>
        </w:rPr>
        <w:t xml:space="preserve">formale di partecipazione, da comunicare a </w:t>
      </w:r>
      <w:hyperlink r:id="rId8" w:history="1">
        <w:r w:rsidRPr="00F46420">
          <w:rPr>
            <w:rStyle w:val="Collegamentoipertestuale"/>
            <w:rFonts w:asciiTheme="minorHAnsi" w:hAnsiTheme="minorHAnsi"/>
            <w:b/>
            <w:i/>
            <w:sz w:val="24"/>
            <w:szCs w:val="24"/>
          </w:rPr>
          <w:t>info@fondazionebv.eu</w:t>
        </w:r>
      </w:hyperlink>
      <w:r w:rsidRPr="00F46420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65141F" w:rsidRPr="00F46420" w:rsidRDefault="0065141F" w:rsidP="0065141F">
      <w:pPr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F46420">
        <w:rPr>
          <w:rFonts w:asciiTheme="minorHAnsi" w:hAnsiTheme="minorHAnsi"/>
          <w:i/>
          <w:sz w:val="24"/>
          <w:szCs w:val="24"/>
        </w:rPr>
        <w:t>(Su disposizione del Senato, per i Signori partecipanti sono richieste giacca e cravatta, grazie)</w:t>
      </w:r>
    </w:p>
    <w:p w:rsidR="0065141F" w:rsidRPr="00F46420" w:rsidRDefault="0065141F" w:rsidP="0065141F">
      <w:pPr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B52E91" w:rsidRPr="00085255" w:rsidRDefault="00B52E91" w:rsidP="00B02C8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sectPr w:rsidR="00B52E91" w:rsidRPr="00085255" w:rsidSect="0027782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83" w:rsidRDefault="00677E83" w:rsidP="00B02C82">
      <w:r>
        <w:separator/>
      </w:r>
    </w:p>
  </w:endnote>
  <w:endnote w:type="continuationSeparator" w:id="0">
    <w:p w:rsidR="00677E83" w:rsidRDefault="00677E83" w:rsidP="00B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83" w:rsidRDefault="00677E83" w:rsidP="00B02C82">
      <w:r>
        <w:separator/>
      </w:r>
    </w:p>
  </w:footnote>
  <w:footnote w:type="continuationSeparator" w:id="0">
    <w:p w:rsidR="00677E83" w:rsidRDefault="00677E83" w:rsidP="00B0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82" w:rsidRDefault="00B02C82" w:rsidP="00B02C82">
    <w:pPr>
      <w:pStyle w:val="Intestazione"/>
      <w:jc w:val="center"/>
    </w:pPr>
    <w:r w:rsidRPr="00B02C82">
      <w:rPr>
        <w:noProof/>
      </w:rPr>
      <w:drawing>
        <wp:inline distT="0" distB="0" distL="0" distR="0">
          <wp:extent cx="2788285" cy="857885"/>
          <wp:effectExtent l="19050" t="0" r="0" b="0"/>
          <wp:docPr id="3" name="Immagine 1" descr="logo pe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6BC"/>
    <w:multiLevelType w:val="hybridMultilevel"/>
    <w:tmpl w:val="F940A878"/>
    <w:lvl w:ilvl="0" w:tplc="970883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55"/>
    <w:rsid w:val="00027A97"/>
    <w:rsid w:val="00030FF9"/>
    <w:rsid w:val="00071CE7"/>
    <w:rsid w:val="00085255"/>
    <w:rsid w:val="00097639"/>
    <w:rsid w:val="000B0F64"/>
    <w:rsid w:val="000B5D84"/>
    <w:rsid w:val="000C27CD"/>
    <w:rsid w:val="000E1289"/>
    <w:rsid w:val="001063EA"/>
    <w:rsid w:val="00144A51"/>
    <w:rsid w:val="00164CCD"/>
    <w:rsid w:val="001A10F8"/>
    <w:rsid w:val="00241E37"/>
    <w:rsid w:val="00277822"/>
    <w:rsid w:val="00312D66"/>
    <w:rsid w:val="00393A49"/>
    <w:rsid w:val="00393FD8"/>
    <w:rsid w:val="003C5D83"/>
    <w:rsid w:val="003D66B9"/>
    <w:rsid w:val="003E4A62"/>
    <w:rsid w:val="004137B9"/>
    <w:rsid w:val="00416949"/>
    <w:rsid w:val="004640D8"/>
    <w:rsid w:val="00477A4F"/>
    <w:rsid w:val="004C2117"/>
    <w:rsid w:val="00526CCF"/>
    <w:rsid w:val="005D539A"/>
    <w:rsid w:val="005F06BC"/>
    <w:rsid w:val="00627B62"/>
    <w:rsid w:val="0065141F"/>
    <w:rsid w:val="00677E83"/>
    <w:rsid w:val="00684C5A"/>
    <w:rsid w:val="00686617"/>
    <w:rsid w:val="006B7DAC"/>
    <w:rsid w:val="00770A44"/>
    <w:rsid w:val="007A4D59"/>
    <w:rsid w:val="007E0F3E"/>
    <w:rsid w:val="00830DAA"/>
    <w:rsid w:val="008778BF"/>
    <w:rsid w:val="008D1AFC"/>
    <w:rsid w:val="008E238E"/>
    <w:rsid w:val="008F2EB7"/>
    <w:rsid w:val="008F4805"/>
    <w:rsid w:val="00981A3C"/>
    <w:rsid w:val="00A47361"/>
    <w:rsid w:val="00A81901"/>
    <w:rsid w:val="00A94AC1"/>
    <w:rsid w:val="00AF107B"/>
    <w:rsid w:val="00B02C82"/>
    <w:rsid w:val="00B07BEB"/>
    <w:rsid w:val="00B52E91"/>
    <w:rsid w:val="00B72D9C"/>
    <w:rsid w:val="00B96256"/>
    <w:rsid w:val="00BB45F7"/>
    <w:rsid w:val="00BC5138"/>
    <w:rsid w:val="00BC590E"/>
    <w:rsid w:val="00BD66D2"/>
    <w:rsid w:val="00D4648B"/>
    <w:rsid w:val="00D560B8"/>
    <w:rsid w:val="00DD6562"/>
    <w:rsid w:val="00DE1425"/>
    <w:rsid w:val="00DF7015"/>
    <w:rsid w:val="00E075D3"/>
    <w:rsid w:val="00E16185"/>
    <w:rsid w:val="00E25232"/>
    <w:rsid w:val="00E96759"/>
    <w:rsid w:val="00EE2E61"/>
    <w:rsid w:val="00F064DF"/>
    <w:rsid w:val="00F17CB6"/>
    <w:rsid w:val="00F35DEF"/>
    <w:rsid w:val="00F46420"/>
    <w:rsid w:val="00F63488"/>
    <w:rsid w:val="00F64C83"/>
    <w:rsid w:val="00F73689"/>
    <w:rsid w:val="00F73CD8"/>
    <w:rsid w:val="00FB0EB0"/>
    <w:rsid w:val="00FC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255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255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02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2C82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C82"/>
    <w:rPr>
      <w:rFonts w:ascii="Calibri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C82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E4A62"/>
    <w:rPr>
      <w:rFonts w:ascii="Courier New" w:hAnsi="Courier New" w:cstheme="minorBidi"/>
      <w:szCs w:val="24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E4A62"/>
    <w:rPr>
      <w:rFonts w:ascii="Courier New" w:hAnsi="Courier New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6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bv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012C-69A6-492E-8046-544C06CA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1061</Characters>
  <Application>Microsoft Office Word</Application>
  <DocSecurity>0</DocSecurity>
  <Lines>8</Lines>
  <Paragraphs>2</Paragraphs>
  <ScaleCrop>false</ScaleCrop>
  <Company>Luiss Guido Carli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apetti</dc:creator>
  <cp:keywords/>
  <dc:description/>
  <cp:lastModifiedBy>apetti</cp:lastModifiedBy>
  <cp:revision>34</cp:revision>
  <cp:lastPrinted>2012-10-03T08:06:00Z</cp:lastPrinted>
  <dcterms:created xsi:type="dcterms:W3CDTF">2012-10-02T15:06:00Z</dcterms:created>
  <dcterms:modified xsi:type="dcterms:W3CDTF">2012-10-03T10:29:00Z</dcterms:modified>
</cp:coreProperties>
</file>